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atLeast"/>
        <w:rPr>
          <w:rFonts w:ascii="Times New Roman" w:hAnsi="Times New Roman" w:eastAsia="黑体" w:cs="Times New Roman"/>
          <w:szCs w:val="32"/>
        </w:rPr>
      </w:pPr>
      <w:r>
        <w:rPr>
          <w:rFonts w:hint="eastAsia" w:ascii="Times New Roman" w:hAnsi="Times New Roman" w:eastAsia="黑体" w:cs="Times New Roman"/>
          <w:szCs w:val="32"/>
        </w:rPr>
        <w:t>附件2</w:t>
      </w:r>
    </w:p>
    <w:p>
      <w:pPr>
        <w:snapToGrid w:val="0"/>
        <w:jc w:val="center"/>
        <w:rPr>
          <w:rFonts w:ascii="Times New Roman" w:hAnsi="Times New Roman" w:eastAsia="方正小标宋_GBK" w:cs="Times New Roman"/>
          <w:sz w:val="44"/>
        </w:rPr>
      </w:pPr>
      <w:bookmarkStart w:id="0" w:name="_GoBack"/>
      <w:r>
        <w:rPr>
          <w:rFonts w:ascii="Times New Roman" w:hAnsi="Times New Roman" w:eastAsia="方正小标宋_GBK" w:cs="Times New Roman"/>
          <w:sz w:val="44"/>
        </w:rPr>
        <w:t>2019</w:t>
      </w:r>
      <w:r>
        <w:rPr>
          <w:rFonts w:hint="eastAsia" w:ascii="Times New Roman" w:hAnsi="Times New Roman" w:eastAsia="方正小标宋_GBK" w:cs="Times New Roman"/>
          <w:sz w:val="44"/>
        </w:rPr>
        <w:t>年度全国政法优秀新闻作品推荐表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636"/>
        <w:gridCol w:w="225"/>
        <w:gridCol w:w="270"/>
        <w:gridCol w:w="1995"/>
        <w:gridCol w:w="1509"/>
        <w:gridCol w:w="231"/>
        <w:gridCol w:w="662"/>
        <w:gridCol w:w="418"/>
        <w:gridCol w:w="225"/>
        <w:gridCol w:w="24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</w:trPr>
        <w:tc>
          <w:tcPr>
            <w:tcW w:w="196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华文中宋" w:cs="Times New Roman"/>
                <w:sz w:val="28"/>
              </w:rPr>
            </w:pPr>
            <w:r>
              <w:rPr>
                <w:rFonts w:hint="eastAsia" w:ascii="Times New Roman" w:hAnsi="Times New Roman" w:cs="Times New Roman"/>
                <w:szCs w:val="32"/>
              </w:rPr>
              <w:t>作品标题</w:t>
            </w:r>
          </w:p>
        </w:tc>
        <w:tc>
          <w:tcPr>
            <w:tcW w:w="377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华文中宋" w:cs="Times New Roman"/>
                <w:sz w:val="28"/>
              </w:rPr>
            </w:pPr>
          </w:p>
          <w:p>
            <w:pPr>
              <w:spacing w:line="380" w:lineRule="exact"/>
              <w:jc w:val="center"/>
              <w:rPr>
                <w:rFonts w:ascii="Times New Roman" w:hAnsi="Times New Roman" w:eastAsia="华文中宋" w:cs="Times New Roman"/>
                <w:sz w:val="28"/>
              </w:rPr>
            </w:pPr>
          </w:p>
        </w:tc>
        <w:tc>
          <w:tcPr>
            <w:tcW w:w="15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华文中宋" w:cs="Times New Roman"/>
                <w:sz w:val="28"/>
              </w:rPr>
            </w:pPr>
            <w:r>
              <w:rPr>
                <w:rFonts w:hint="eastAsia" w:ascii="Times New Roman" w:hAnsi="Times New Roman" w:cs="Times New Roman"/>
                <w:szCs w:val="32"/>
              </w:rPr>
              <w:t>参评项目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exact"/>
        </w:trPr>
        <w:tc>
          <w:tcPr>
            <w:tcW w:w="90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华文中宋" w:cs="Times New Roman"/>
                <w:sz w:val="28"/>
              </w:rPr>
            </w:pPr>
          </w:p>
        </w:tc>
        <w:tc>
          <w:tcPr>
            <w:tcW w:w="90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华文中宋" w:cs="Times New Roman"/>
                <w:sz w:val="28"/>
              </w:rPr>
            </w:pPr>
          </w:p>
        </w:tc>
        <w:tc>
          <w:tcPr>
            <w:tcW w:w="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华文中宋" w:cs="Times New Roman"/>
                <w:sz w:val="28"/>
              </w:rPr>
            </w:pPr>
            <w:r>
              <w:rPr>
                <w:rFonts w:hint="eastAsia" w:ascii="Times New Roman" w:hAnsi="Times New Roman" w:cs="Times New Roman"/>
                <w:szCs w:val="32"/>
              </w:rPr>
              <w:t>体裁</w:t>
            </w: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" w:cs="Times New Roman"/>
                <w:color w:val="80808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exact"/>
        </w:trPr>
        <w:tc>
          <w:tcPr>
            <w:tcW w:w="90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华文中宋" w:cs="Times New Roman"/>
                <w:sz w:val="28"/>
              </w:rPr>
            </w:pPr>
          </w:p>
        </w:tc>
        <w:tc>
          <w:tcPr>
            <w:tcW w:w="90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华文中宋" w:cs="Times New Roman"/>
                <w:sz w:val="28"/>
              </w:rPr>
            </w:pPr>
          </w:p>
        </w:tc>
        <w:tc>
          <w:tcPr>
            <w:tcW w:w="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华文中宋" w:cs="Times New Roman"/>
                <w:sz w:val="28"/>
              </w:rPr>
            </w:pPr>
            <w:r>
              <w:rPr>
                <w:rFonts w:hint="eastAsia" w:ascii="Times New Roman" w:hAnsi="Times New Roman" w:cs="Times New Roman"/>
                <w:szCs w:val="32"/>
              </w:rPr>
              <w:t>语种</w:t>
            </w: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hint="eastAsia" w:ascii="Times New Roman" w:hAnsi="Times New Roman" w:cs="Times New Roman"/>
                <w:szCs w:val="32"/>
              </w:rPr>
              <w:t>作</w:t>
            </w:r>
            <w:r>
              <w:rPr>
                <w:rFonts w:ascii="Times New Roman" w:hAnsi="Times New Roman" w:cs="Times New Roman"/>
                <w:szCs w:val="32"/>
              </w:rPr>
              <w:t xml:space="preserve">  </w:t>
            </w:r>
            <w:r>
              <w:rPr>
                <w:rFonts w:hint="eastAsia" w:ascii="Times New Roman" w:hAnsi="Times New Roman" w:cs="Times New Roman"/>
                <w:szCs w:val="32"/>
              </w:rPr>
              <w:t>者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华文中宋" w:cs="Times New Roman"/>
                <w:spacing w:val="-12"/>
                <w:sz w:val="24"/>
              </w:rPr>
            </w:pPr>
            <w:r>
              <w:rPr>
                <w:rFonts w:hint="eastAsia" w:ascii="Times New Roman" w:hAnsi="Times New Roman" w:cs="Times New Roman"/>
                <w:szCs w:val="32"/>
              </w:rPr>
              <w:t>（主创人员）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华文中宋" w:cs="Times New Roman"/>
                <w:sz w:val="28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hint="eastAsia" w:ascii="Times New Roman" w:hAnsi="Times New Roman" w:cs="Times New Roman"/>
                <w:szCs w:val="32"/>
              </w:rPr>
              <w:t>作品字数</w:t>
            </w:r>
          </w:p>
          <w:p>
            <w:pPr>
              <w:jc w:val="center"/>
              <w:rPr>
                <w:rFonts w:ascii="Times New Roman" w:hAnsi="Times New Roman" w:eastAsia="华文中宋" w:cs="Times New Roman"/>
                <w:sz w:val="28"/>
              </w:rPr>
            </w:pPr>
            <w:r>
              <w:rPr>
                <w:rFonts w:hint="eastAsia" w:ascii="Times New Roman" w:hAnsi="Times New Roman" w:cs="Times New Roman"/>
                <w:szCs w:val="32"/>
              </w:rPr>
              <w:t>（时长）</w:t>
            </w:r>
          </w:p>
        </w:tc>
        <w:tc>
          <w:tcPr>
            <w:tcW w:w="40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" w:cs="Times New Roman"/>
                <w:color w:val="808080"/>
                <w:w w:val="95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808080"/>
                <w:sz w:val="21"/>
                <w:szCs w:val="21"/>
              </w:rPr>
              <w:t>文字作品填报字数以</w:t>
            </w:r>
            <w:r>
              <w:rPr>
                <w:rFonts w:ascii="Times New Roman" w:hAnsi="Times New Roman" w:eastAsia="仿宋" w:cs="Times New Roman"/>
                <w:color w:val="808080"/>
                <w:sz w:val="21"/>
                <w:szCs w:val="21"/>
              </w:rPr>
              <w:t>WORD“</w:t>
            </w:r>
            <w:r>
              <w:rPr>
                <w:rFonts w:hint="eastAsia" w:ascii="Times New Roman" w:hAnsi="Times New Roman" w:eastAsia="仿宋" w:cs="Times New Roman"/>
                <w:color w:val="808080"/>
                <w:sz w:val="21"/>
                <w:szCs w:val="21"/>
              </w:rPr>
              <w:t>字数统计</w:t>
            </w:r>
            <w:r>
              <w:rPr>
                <w:rFonts w:ascii="Times New Roman" w:hAnsi="Times New Roman" w:eastAsia="仿宋" w:cs="Times New Roman"/>
                <w:color w:val="808080"/>
                <w:sz w:val="21"/>
                <w:szCs w:val="21"/>
              </w:rPr>
              <w:t>”</w:t>
            </w:r>
            <w:r>
              <w:rPr>
                <w:rFonts w:hint="eastAsia" w:ascii="Times New Roman" w:hAnsi="Times New Roman" w:eastAsia="仿宋" w:cs="Times New Roman"/>
                <w:color w:val="808080"/>
                <w:sz w:val="21"/>
                <w:szCs w:val="21"/>
              </w:rPr>
              <w:t>栏</w:t>
            </w:r>
            <w:r>
              <w:rPr>
                <w:rFonts w:ascii="Times New Roman" w:hAnsi="Times New Roman" w:eastAsia="仿宋" w:cs="Times New Roman"/>
                <w:color w:val="808080"/>
                <w:sz w:val="21"/>
                <w:szCs w:val="21"/>
              </w:rPr>
              <w:t>“</w:t>
            </w:r>
            <w:r>
              <w:rPr>
                <w:rFonts w:hint="eastAsia" w:ascii="Times New Roman" w:hAnsi="Times New Roman" w:eastAsia="仿宋" w:cs="Times New Roman"/>
                <w:color w:val="808080"/>
                <w:sz w:val="21"/>
                <w:szCs w:val="21"/>
              </w:rPr>
              <w:t>字数</w:t>
            </w:r>
            <w:r>
              <w:rPr>
                <w:rFonts w:ascii="Times New Roman" w:hAnsi="Times New Roman" w:eastAsia="仿宋" w:cs="Times New Roman"/>
                <w:color w:val="808080"/>
                <w:sz w:val="21"/>
                <w:szCs w:val="21"/>
              </w:rPr>
              <w:t>”</w:t>
            </w:r>
            <w:r>
              <w:rPr>
                <w:rFonts w:hint="eastAsia" w:ascii="Times New Roman" w:hAnsi="Times New Roman" w:eastAsia="仿宋" w:cs="Times New Roman"/>
                <w:color w:val="808080"/>
                <w:sz w:val="21"/>
                <w:szCs w:val="21"/>
              </w:rPr>
              <w:t>项为准。音视频作品填报时长。系列报道项目文字作品分别填报</w:t>
            </w:r>
            <w:r>
              <w:rPr>
                <w:rFonts w:ascii="Times New Roman" w:hAnsi="Times New Roman" w:eastAsia="仿宋" w:cs="Times New Roman"/>
                <w:color w:val="808080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eastAsia="仿宋" w:cs="Times New Roman"/>
                <w:color w:val="808080"/>
                <w:sz w:val="21"/>
                <w:szCs w:val="21"/>
              </w:rPr>
              <w:t>件代表作字数；音视频作品填报整组报道的平均时长。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</w:trPr>
        <w:tc>
          <w:tcPr>
            <w:tcW w:w="19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华文中宋" w:cs="Times New Roman"/>
                <w:sz w:val="28"/>
              </w:rPr>
            </w:pPr>
            <w:r>
              <w:rPr>
                <w:rFonts w:hint="eastAsia" w:ascii="Times New Roman" w:hAnsi="Times New Roman" w:cs="Times New Roman"/>
                <w:szCs w:val="32"/>
              </w:rPr>
              <w:t>刊播单位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华文中宋" w:cs="Times New Roman"/>
                <w:sz w:val="28"/>
              </w:rPr>
            </w:pPr>
            <w:r>
              <w:rPr>
                <w:rFonts w:hint="eastAsia" w:ascii="Times New Roman" w:hAnsi="Times New Roman" w:cs="Times New Roman"/>
                <w:szCs w:val="32"/>
              </w:rPr>
              <w:t>刊播日期</w:t>
            </w:r>
          </w:p>
        </w:tc>
        <w:tc>
          <w:tcPr>
            <w:tcW w:w="40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" w:cs="Times New Roman"/>
                <w:color w:val="808080"/>
                <w:w w:val="95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808080"/>
                <w:sz w:val="21"/>
                <w:szCs w:val="21"/>
              </w:rPr>
              <w:t>填报</w:t>
            </w:r>
            <w:r>
              <w:rPr>
                <w:rFonts w:ascii="Times New Roman" w:hAnsi="Times New Roman" w:eastAsia="仿宋" w:cs="Times New Roman"/>
                <w:color w:val="808080"/>
                <w:sz w:val="21"/>
                <w:szCs w:val="21"/>
              </w:rPr>
              <w:t>×</w:t>
            </w:r>
            <w:r>
              <w:rPr>
                <w:rFonts w:hint="eastAsia" w:ascii="Times New Roman" w:hAnsi="Times New Roman" w:eastAsia="仿宋" w:cs="Times New Roman"/>
                <w:color w:val="808080"/>
                <w:sz w:val="21"/>
                <w:szCs w:val="21"/>
              </w:rPr>
              <w:t>月</w:t>
            </w:r>
            <w:r>
              <w:rPr>
                <w:rFonts w:ascii="Times New Roman" w:hAnsi="Times New Roman" w:eastAsia="仿宋" w:cs="Times New Roman"/>
                <w:color w:val="808080"/>
                <w:sz w:val="21"/>
                <w:szCs w:val="21"/>
              </w:rPr>
              <w:t>×</w:t>
            </w:r>
            <w:r>
              <w:rPr>
                <w:rFonts w:hint="eastAsia" w:ascii="Times New Roman" w:hAnsi="Times New Roman" w:eastAsia="仿宋" w:cs="Times New Roman"/>
                <w:color w:val="808080"/>
                <w:sz w:val="21"/>
                <w:szCs w:val="21"/>
              </w:rPr>
              <w:t>日</w:t>
            </w:r>
            <w:r>
              <w:rPr>
                <w:rFonts w:ascii="Times New Roman" w:hAnsi="Times New Roman" w:eastAsia="仿宋" w:cs="Times New Roman"/>
                <w:color w:val="808080"/>
                <w:sz w:val="21"/>
                <w:szCs w:val="21"/>
              </w:rPr>
              <w:t>×</w:t>
            </w:r>
            <w:r>
              <w:rPr>
                <w:rFonts w:hint="eastAsia" w:ascii="Times New Roman" w:hAnsi="Times New Roman" w:eastAsia="仿宋" w:cs="Times New Roman"/>
                <w:color w:val="808080"/>
                <w:sz w:val="21"/>
                <w:szCs w:val="21"/>
              </w:rPr>
              <w:t>时</w:t>
            </w:r>
            <w:r>
              <w:rPr>
                <w:rFonts w:ascii="Times New Roman" w:hAnsi="Times New Roman" w:eastAsia="仿宋" w:cs="Times New Roman"/>
                <w:color w:val="808080"/>
                <w:sz w:val="21"/>
                <w:szCs w:val="21"/>
              </w:rPr>
              <w:t>×</w:t>
            </w:r>
            <w:r>
              <w:rPr>
                <w:rFonts w:hint="eastAsia" w:ascii="Times New Roman" w:hAnsi="Times New Roman" w:eastAsia="仿宋" w:cs="Times New Roman"/>
                <w:color w:val="808080"/>
                <w:sz w:val="21"/>
                <w:szCs w:val="21"/>
              </w:rPr>
              <w:t>分，系列（连续）报道填写起止日期。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exact"/>
        </w:trPr>
        <w:tc>
          <w:tcPr>
            <w:tcW w:w="19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华文中宋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Cs w:val="32"/>
              </w:rPr>
              <w:t>作品网址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" w:cs="Times New Roman"/>
                <w:color w:val="80808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808080"/>
                <w:sz w:val="21"/>
                <w:szCs w:val="21"/>
              </w:rPr>
              <w:t>仅限网络和媒体融合类作品填报。媒体融合类请另附作品二维码页。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中宋" w:cs="Times New Roman"/>
                <w:sz w:val="28"/>
              </w:rPr>
            </w:pPr>
            <w:r>
              <w:rPr>
                <w:rFonts w:hint="eastAsia" w:ascii="Times New Roman" w:hAnsi="Times New Roman" w:cs="Times New Roman"/>
                <w:szCs w:val="32"/>
              </w:rPr>
              <w:t>发布账号（</w:t>
            </w:r>
            <w:r>
              <w:rPr>
                <w:rFonts w:ascii="Times New Roman" w:hAnsi="Times New Roman" w:cs="Times New Roman"/>
                <w:szCs w:val="32"/>
              </w:rPr>
              <w:t>APP</w:t>
            </w:r>
            <w:r>
              <w:rPr>
                <w:rFonts w:hint="eastAsia" w:ascii="Times New Roman" w:hAnsi="Times New Roman" w:cs="Times New Roman"/>
                <w:szCs w:val="32"/>
              </w:rPr>
              <w:t>）</w:t>
            </w:r>
          </w:p>
        </w:tc>
        <w:tc>
          <w:tcPr>
            <w:tcW w:w="40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" w:cs="Times New Roman"/>
                <w:color w:val="808080"/>
                <w:w w:val="95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808080"/>
                <w:sz w:val="21"/>
                <w:szCs w:val="21"/>
              </w:rPr>
              <w:t>仅限媒体融合类作品填报。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1" w:hRule="exac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 xml:space="preserve">  </w:t>
            </w:r>
            <w:r>
              <w:rPr>
                <w:rFonts w:hint="eastAsia" w:ascii="Times New Roman" w:hAnsi="Times New Roman" w:cs="Times New Roman"/>
                <w:szCs w:val="32"/>
              </w:rPr>
              <w:t>︵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hint="eastAsia" w:ascii="Times New Roman" w:hAnsi="Times New Roman" w:cs="Times New Roman"/>
                <w:szCs w:val="32"/>
              </w:rPr>
              <w:t>采作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hint="eastAsia" w:ascii="Times New Roman" w:hAnsi="Times New Roman" w:cs="Times New Roman"/>
                <w:szCs w:val="32"/>
              </w:rPr>
              <w:t>编品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hint="eastAsia" w:ascii="Times New Roman" w:hAnsi="Times New Roman" w:cs="Times New Roman"/>
                <w:szCs w:val="32"/>
              </w:rPr>
              <w:t>过简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hint="eastAsia" w:ascii="Times New Roman" w:hAnsi="Times New Roman" w:cs="Times New Roman"/>
                <w:szCs w:val="32"/>
              </w:rPr>
              <w:t>程介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华文中宋" w:cs="Times New Roman"/>
                <w:sz w:val="28"/>
              </w:rPr>
            </w:pPr>
            <w:r>
              <w:rPr>
                <w:rFonts w:ascii="Times New Roman" w:hAnsi="Times New Roman" w:cs="Times New Roman"/>
                <w:szCs w:val="32"/>
              </w:rPr>
              <w:t xml:space="preserve">  </w:t>
            </w:r>
            <w:r>
              <w:rPr>
                <w:rFonts w:hint="eastAsia" w:ascii="Times New Roman" w:hAnsi="Times New Roman" w:cs="Times New Roman"/>
                <w:szCs w:val="32"/>
              </w:rPr>
              <w:t>︶</w:t>
            </w:r>
          </w:p>
        </w:tc>
        <w:tc>
          <w:tcPr>
            <w:tcW w:w="864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Times New Roman" w:hAnsi="Times New Roman" w:eastAsia="仿宋_GB2312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8" w:hRule="exac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hint="eastAsia" w:ascii="Times New Roman" w:hAnsi="Times New Roman" w:cs="Times New Roman"/>
                <w:szCs w:val="32"/>
              </w:rPr>
              <w:t>社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hint="eastAsia" w:ascii="Times New Roman" w:hAnsi="Times New Roman" w:cs="Times New Roman"/>
                <w:szCs w:val="32"/>
              </w:rPr>
              <w:t>会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hint="eastAsia" w:ascii="Times New Roman" w:hAnsi="Times New Roman" w:cs="Times New Roman"/>
                <w:szCs w:val="32"/>
              </w:rPr>
              <w:t>效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华文中宋" w:cs="Times New Roman"/>
                <w:sz w:val="28"/>
              </w:rPr>
            </w:pPr>
            <w:r>
              <w:rPr>
                <w:rFonts w:hint="eastAsia" w:ascii="Times New Roman" w:hAnsi="Times New Roman" w:cs="Times New Roman"/>
                <w:szCs w:val="32"/>
              </w:rPr>
              <w:t>果</w:t>
            </w:r>
          </w:p>
        </w:tc>
        <w:tc>
          <w:tcPr>
            <w:tcW w:w="864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640" w:firstLineChars="200"/>
              <w:jc w:val="left"/>
              <w:rPr>
                <w:rFonts w:ascii="Times New Roman" w:hAnsi="Times New Roman" w:eastAsia="仿宋" w:cs="Times New Roman"/>
                <w:color w:val="808080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ascii="Times New Roman" w:hAnsi="Times New Roman" w:eastAsia="仿宋" w:cs="Times New Roman"/>
                <w:color w:val="808080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808080"/>
                <w:sz w:val="21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仿宋" w:cs="Times New Roman"/>
                <w:color w:val="808080"/>
                <w:sz w:val="21"/>
                <w:szCs w:val="21"/>
              </w:rPr>
              <w:t>请在此栏内填报作品刊播后的社会影响，转载、引用情况。通讯社作品填报落地和采用情况。</w:t>
            </w:r>
          </w:p>
          <w:p>
            <w:pPr>
              <w:spacing w:line="240" w:lineRule="exact"/>
              <w:jc w:val="left"/>
              <w:rPr>
                <w:rFonts w:ascii="Times New Roman" w:hAnsi="Times New Roman" w:eastAsia="仿宋" w:cs="Times New Roman"/>
                <w:color w:val="808080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808080"/>
                <w:sz w:val="21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仿宋" w:cs="Times New Roman"/>
                <w:color w:val="808080"/>
                <w:sz w:val="21"/>
                <w:szCs w:val="21"/>
              </w:rPr>
              <w:t>媒体融合类作品填报点击量、跟评量、互动量、转发数、点赞数、留言数等客观指标和应用新技术等情况，可另附策划文案。</w:t>
            </w:r>
          </w:p>
          <w:p>
            <w:pPr>
              <w:ind w:firstLine="560" w:firstLineChars="200"/>
              <w:jc w:val="left"/>
              <w:rPr>
                <w:rFonts w:ascii="Times New Roman" w:hAnsi="Times New Roman" w:eastAsia="仿宋_GB2312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2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Times New Roman" w:hAnsi="Times New Roman" w:eastAsia="华文中宋" w:cs="Times New Roman"/>
                <w:spacing w:val="-12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Cs w:val="32"/>
              </w:rPr>
              <w:t>作者代表姓名</w:t>
            </w:r>
          </w:p>
        </w:tc>
        <w:tc>
          <w:tcPr>
            <w:tcW w:w="3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Times New Roman" w:hAnsi="Times New Roman" w:eastAsia="华文中宋" w:cs="Times New Roman"/>
                <w:sz w:val="28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Times New Roman" w:hAnsi="Times New Roman" w:eastAsia="华文中宋" w:cs="Times New Roman"/>
                <w:sz w:val="28"/>
              </w:rPr>
            </w:pPr>
            <w:r>
              <w:rPr>
                <w:rFonts w:hint="eastAsia" w:ascii="Times New Roman" w:hAnsi="Times New Roman" w:cs="Times New Roman"/>
                <w:szCs w:val="32"/>
              </w:rPr>
              <w:t>手机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Times New Roman" w:hAnsi="Times New Roman" w:eastAsia="华文中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exact"/>
        </w:trPr>
        <w:tc>
          <w:tcPr>
            <w:tcW w:w="173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Times New Roman" w:hAnsi="Times New Roman" w:eastAsia="华文中宋" w:cs="Times New Roman"/>
                <w:sz w:val="28"/>
              </w:rPr>
            </w:pPr>
            <w:r>
              <w:rPr>
                <w:rFonts w:hint="eastAsia" w:ascii="Times New Roman" w:hAnsi="Times New Roman" w:cs="Times New Roman"/>
                <w:szCs w:val="32"/>
              </w:rPr>
              <w:t>账号</w:t>
            </w:r>
          </w:p>
        </w:tc>
        <w:tc>
          <w:tcPr>
            <w:tcW w:w="249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Times New Roman" w:hAnsi="Times New Roman" w:eastAsia="华文中宋" w:cs="Times New Roman"/>
                <w:sz w:val="28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Times New Roman" w:hAnsi="Times New Roman" w:eastAsia="华文中宋" w:cs="Times New Roman"/>
                <w:sz w:val="28"/>
              </w:rPr>
            </w:pPr>
            <w:r>
              <w:rPr>
                <w:rFonts w:hint="eastAsia" w:ascii="Times New Roman" w:hAnsi="Times New Roman" w:cs="Times New Roman"/>
                <w:szCs w:val="32"/>
              </w:rPr>
              <w:t>身份证号</w:t>
            </w:r>
          </w:p>
        </w:tc>
        <w:tc>
          <w:tcPr>
            <w:tcW w:w="378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Times New Roman" w:hAnsi="Times New Roman" w:eastAsia="华文中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73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Times New Roman" w:hAnsi="Times New Roman" w:eastAsia="华文中宋" w:cs="Times New Roman"/>
                <w:b/>
                <w:color w:val="FF0000"/>
                <w:sz w:val="28"/>
              </w:rPr>
            </w:pPr>
            <w:r>
              <w:rPr>
                <w:rFonts w:hint="eastAsia" w:ascii="Times New Roman" w:hAnsi="Times New Roman" w:cs="Times New Roman"/>
                <w:szCs w:val="32"/>
              </w:rPr>
              <w:t>开户行</w:t>
            </w:r>
          </w:p>
        </w:tc>
        <w:tc>
          <w:tcPr>
            <w:tcW w:w="8010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Times New Roman" w:hAnsi="Times New Roman" w:eastAsia="华文中宋" w:cs="Times New Roman"/>
                <w:b/>
                <w:color w:val="FF0000"/>
                <w:sz w:val="28"/>
              </w:rPr>
            </w:pPr>
            <w:r>
              <w:rPr>
                <w:rFonts w:hint="eastAsia" w:ascii="Times New Roman" w:hAnsi="Times New Roman" w:eastAsia="仿宋" w:cs="Times New Roman"/>
                <w:color w:val="808080"/>
                <w:sz w:val="21"/>
                <w:szCs w:val="21"/>
              </w:rPr>
              <w:t>请填至支行。</w:t>
            </w:r>
          </w:p>
        </w:tc>
      </w:tr>
    </w:tbl>
    <w:p>
      <w:pPr>
        <w:tabs>
          <w:tab w:val="left" w:pos="8007"/>
          <w:tab w:val="left" w:pos="8478"/>
          <w:tab w:val="left" w:pos="9734"/>
        </w:tabs>
        <w:adjustRightInd w:val="0"/>
        <w:snapToGrid w:val="0"/>
        <w:spacing w:line="20" w:lineRule="exact"/>
        <w:ind w:right="1405" w:rightChars="439" w:firstLine="640" w:firstLineChars="200"/>
        <w:rPr>
          <w:rFonts w:eastAsia="仿宋_GB2312"/>
          <w:szCs w:val="32"/>
        </w:rPr>
      </w:pPr>
    </w:p>
    <w:p>
      <w:pPr>
        <w:tabs>
          <w:tab w:val="left" w:pos="8007"/>
          <w:tab w:val="left" w:pos="8478"/>
          <w:tab w:val="left" w:pos="9734"/>
        </w:tabs>
        <w:adjustRightInd w:val="0"/>
        <w:snapToGrid w:val="0"/>
        <w:spacing w:line="20" w:lineRule="exact"/>
        <w:ind w:right="1405" w:rightChars="439" w:firstLine="640" w:firstLineChars="200"/>
        <w:rPr>
          <w:rFonts w:eastAsia="仿宋_GB2312"/>
          <w:szCs w:val="32"/>
        </w:rPr>
      </w:pPr>
    </w:p>
    <w:p>
      <w:pPr>
        <w:tabs>
          <w:tab w:val="left" w:pos="8007"/>
          <w:tab w:val="left" w:pos="8478"/>
          <w:tab w:val="left" w:pos="9734"/>
        </w:tabs>
        <w:adjustRightInd w:val="0"/>
        <w:snapToGrid w:val="0"/>
        <w:spacing w:line="20" w:lineRule="exact"/>
        <w:ind w:right="1405" w:rightChars="439" w:firstLine="640" w:firstLineChars="200"/>
        <w:rPr>
          <w:rFonts w:eastAsia="仿宋_GB2312"/>
          <w:szCs w:val="32"/>
        </w:rPr>
      </w:pPr>
    </w:p>
    <w:p>
      <w:pPr>
        <w:tabs>
          <w:tab w:val="left" w:pos="8007"/>
          <w:tab w:val="left" w:pos="8478"/>
          <w:tab w:val="left" w:pos="9734"/>
        </w:tabs>
        <w:adjustRightInd w:val="0"/>
        <w:snapToGrid w:val="0"/>
        <w:spacing w:line="20" w:lineRule="exact"/>
        <w:ind w:right="1405" w:rightChars="439" w:firstLine="640" w:firstLineChars="200"/>
        <w:rPr>
          <w:rFonts w:eastAsia="仿宋_GB2312"/>
          <w:szCs w:val="32"/>
        </w:rPr>
      </w:pPr>
    </w:p>
    <w:p>
      <w:pPr>
        <w:tabs>
          <w:tab w:val="left" w:pos="8007"/>
          <w:tab w:val="left" w:pos="8478"/>
          <w:tab w:val="left" w:pos="9734"/>
        </w:tabs>
        <w:adjustRightInd w:val="0"/>
        <w:snapToGrid w:val="0"/>
        <w:spacing w:line="20" w:lineRule="exact"/>
        <w:ind w:right="1405" w:rightChars="439" w:firstLine="640" w:firstLineChars="200"/>
        <w:rPr>
          <w:rFonts w:eastAsia="仿宋_GB2312"/>
          <w:szCs w:val="32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611094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12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396D2A"/>
    <w:rsid w:val="3639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方正仿宋简体" w:cs="Calibr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2020-03-27T05:07:00Z</dcterms:created>
  <dc:creator>Administrator</dc:creator>
  <cp:lastModifiedBy>Administrator</cp:lastModifiedBy>
  <dcterms:modified xsi:type="dcterms:W3CDTF">2020-03-27T05:07:33Z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